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RIR.271.4.2023                                                                                                                               Załącznik nr 2b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z postępowania podmiotu, 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na którego zasoby powołuje się Wykonawca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Podmiot na zasoby, którego powołuje się Wykonawca: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Podmiotu, na którego zasoby powołuje się Wykonawca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2022r., poz. 1710 z późn.zm.)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ind w:right="-20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Arial" w:ascii="Calibri" w:hAnsi="Calibri"/>
          <w:sz w:val="22"/>
          <w:szCs w:val="22"/>
        </w:rPr>
        <w:t>Na potrzeby postępowania o udzielenie zamówienia publicznego pn. </w:t>
      </w:r>
      <w:r>
        <w:rPr>
          <w:rFonts w:cs="Calibri" w:ascii="Calibri" w:hAnsi="Calibri"/>
          <w:b/>
        </w:rPr>
        <w:t xml:space="preserve">„Rewitalizacja budynku poprzemysłowego wraz z jego otoczeniem z przeznaczeniem na pomieszczenia warsztatowo-garażowe” </w:t>
      </w:r>
      <w:r>
        <w:rPr>
          <w:rFonts w:cs="Arial" w:ascii="Calibri" w:hAnsi="Calibri"/>
          <w:sz w:val="22"/>
          <w:szCs w:val="22"/>
        </w:rPr>
        <w:t xml:space="preserve">oświadczam, że:  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PODMIOTU</w:t>
      </w:r>
      <w:r>
        <w:rPr>
          <w:rFonts w:cs="Calibri" w:ascii="Calibri" w:hAnsi="Calibri"/>
          <w:b/>
          <w:sz w:val="22"/>
          <w:szCs w:val="22"/>
        </w:rPr>
        <w:t xml:space="preserve"> NA ZASOBY, KTÓREGO POWOŁUJE SIĘ WYKONAWCA: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*</w:t>
      </w:r>
      <w:r>
        <w:rPr>
          <w:rFonts w:cs="Calibri" w:ascii="Calibri" w:hAnsi="Calibri"/>
          <w:sz w:val="16"/>
          <w:szCs w:val="16"/>
        </w:rPr>
        <w:t>jeżeli nie dotyczy pole należy wykreślić/przekreślić/lub wpisać nie dotyczy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</w:t>
        <w:tab/>
        <w:t xml:space="preserve">                                 ………………………………………… </w:t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……………………………………………            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0c558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LibreOffice/7.4.0.3$Windows_X86_64 LibreOffice_project/f85e47c08ddd19c015c0114a68350214f7066f5a</Application>
  <AppVersion>15.0000</AppVersion>
  <Pages>1</Pages>
  <Words>276</Words>
  <Characters>1948</Characters>
  <CharactersWithSpaces>2497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2023-02-17T07:50:32Z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