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93" w:lineRule="exact"/>
        <w:ind w:left="3904" w:right="5635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12121"/>
          <w:spacing w:val="0"/>
          <w:w w:val="298"/>
          <w:position w:val="-2"/>
        </w:rPr>
        <w:t>,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422" w:lineRule="exact"/>
        <w:ind w:left="3400" w:right="2296"/>
        <w:jc w:val="center"/>
        <w:rPr>
          <w:rFonts w:ascii="Times New Roman" w:hAnsi="Times New Roman" w:cs="Times New Roman" w:eastAsia="Times New Roman"/>
          <w:sz w:val="43"/>
          <w:szCs w:val="43"/>
        </w:rPr>
      </w:pPr>
      <w:rPr/>
      <w:r>
        <w:rPr/>
        <w:pict>
          <v:shape style="position:absolute;margin-left:48.960022pt;margin-top:4.675122pt;width:63.360001pt;height:74.879997pt;mso-position-horizontal-relative:page;mso-position-vertical-relative:paragraph;z-index:-74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0"/>
          <w:w w:val="84"/>
          <w:b/>
          <w:bCs/>
          <w:position w:val="1"/>
        </w:rPr>
        <w:t>WOJT</w: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81"/>
          <w:w w:val="8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0"/>
          <w:w w:val="84"/>
          <w:b/>
          <w:bCs/>
          <w:position w:val="1"/>
        </w:rPr>
        <w:t>GMIN</w: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0"/>
          <w:w w:val="84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0"/>
          <w:w w:val="84"/>
          <w:b/>
          <w:bCs/>
          <w:position w:val="1"/>
        </w:rPr>
        <w:t>  </w: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12"/>
          <w:w w:val="8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12121"/>
          <w:spacing w:val="0"/>
          <w:w w:val="84"/>
          <w:b/>
          <w:bCs/>
          <w:position w:val="1"/>
        </w:rPr>
        <w:t>KLUKI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8" w:lineRule="auto"/>
        <w:ind w:left="2975" w:right="1873" w:firstLine="-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40.384125pt;margin-top:28.038179pt;width:354.302775pt;height:.1pt;mso-position-horizontal-relative:page;mso-position-vertical-relative:paragraph;z-index:-72" coordorigin="2808,561" coordsize="7086,2">
            <v:shape style="position:absolute;left:2808;top:561;width:7086;height:2" coordorigin="2808,561" coordsize="7086,0" path="m2808,561l9894,561e" filled="f" stroked="t" strokeweight="1.432491pt" strokecolor="#38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Kluki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97-415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Kluki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powiat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2"/>
          <w:w w:val="96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13"/>
        </w:rPr>
        <w:t>khatowski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woj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8"/>
        </w:rPr>
        <w:t>todzkie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(044)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63150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17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17"/>
            <w:szCs w:val="17"/>
            <w:color w:val="3A3A3A"/>
            <w:spacing w:val="0"/>
            <w:w w:val="110"/>
          </w:rPr>
          <w:t>www.kluki.pl</w:t>
        </w:r>
        <w:r>
          <w:rPr>
            <w:rFonts w:ascii="Times New Roman" w:hAnsi="Times New Roman" w:cs="Times New Roman" w:eastAsia="Times New Roman"/>
            <w:sz w:val="17"/>
            <w:szCs w:val="17"/>
            <w:color w:val="3A3A3A"/>
            <w:spacing w:val="0"/>
            <w:w w:val="11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3A3A3A"/>
            <w:spacing w:val="16"/>
            <w:w w:val="11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0"/>
          <w:w w:val="110"/>
        </w:rPr>
        <w:t>sekretaria</w:t>
      </w:r>
      <w:r>
        <w:rPr>
          <w:rFonts w:ascii="Times New Roman" w:hAnsi="Times New Roman" w:cs="Times New Roman" w:eastAsia="Times New Roman"/>
          <w:sz w:val="17"/>
          <w:szCs w:val="17"/>
          <w:color w:val="21212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7"/>
          <w:w w:val="74"/>
        </w:rPr>
        <w:t>@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34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kluki.pl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9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position w:val="-1"/>
        </w:rPr>
        <w:t>Kluki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position w:val="-1"/>
        </w:rPr>
        <w:t>dnia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position w:val="-1"/>
        </w:rPr>
        <w:t>07.01.2021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13"/>
          <w:position w:val="-1"/>
        </w:rPr>
        <w:t>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29" w:right="721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Znak: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RPG.6733.28.2020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61" w:right="210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OBWIESZCZENIE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WOJT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GMIN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2"/>
          <w:b/>
          <w:bCs/>
        </w:rPr>
        <w:t>KLUKI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70" w:lineRule="auto"/>
        <w:ind w:left="607" w:right="569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wszcz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post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powani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administracyjneg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sprawie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wydani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decyzji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ustaleni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lokalizacji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inwestycji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cel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2"/>
          <w:b/>
          <w:bCs/>
        </w:rPr>
        <w:t>publicznego.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3" w:lineRule="auto"/>
        <w:ind w:left="120" w:right="69" w:firstLine="7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Zgodnie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ustaw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marca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planowani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8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zagospodarowaniu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przestrzennym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293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zm.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oraz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ustaw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czerwca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374" w:lineRule="auto"/>
        <w:ind w:left="120" w:right="50" w:firstLine="2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1960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2"/>
          <w:w w:val="2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Kodek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Postypowania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Administracyjneg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roku,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256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zm.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zawiadamiam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wniose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Dystrybucja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S.A.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zostal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wszczyte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postypowanie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sprawie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wydania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decyzji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ustaleni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lokalizacji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inwestycji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publiczneg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polegaj'lcej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  <w:i/>
        </w:rPr>
        <w:t>budowie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elektroenergetycznej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linii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kablowej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niskiego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napir:cia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wraz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A3A3A"/>
          <w:spacing w:val="0"/>
          <w:w w:val="100"/>
          <w:i/>
        </w:rPr>
        <w:t>ze</w:t>
      </w:r>
      <w:r>
        <w:rPr>
          <w:rFonts w:ascii="Times New Roman" w:hAnsi="Times New Roman" w:cs="Times New Roman" w:eastAsia="Times New Roman"/>
          <w:sz w:val="23"/>
          <w:szCs w:val="23"/>
          <w:color w:val="3A3A3A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3A3A3A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zfqczami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  <w:i/>
        </w:rPr>
        <w:t>kablowo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20" w:right="7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-pomiarowymi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cel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zasilani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energie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elektryczn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dz.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nr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ewid.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210/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210/5,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obrr:b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2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i/>
        </w:rPr>
        <w:t>Kaszewice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fragmentac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dziale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ewid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2"/>
        </w:rPr>
        <w:t>271,210/6,208,210/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2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obryb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Kaszewice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gmina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Kluki.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20" w:right="67" w:firstLine="7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zwi'lzk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powyzszym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informujy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postypowania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maj'l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mozliwosc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zapoznania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siy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aktami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spraw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Urzydzie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Gmin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Klukac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godzinac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urzydowania.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377" w:lineRule="auto"/>
        <w:ind w:left="120" w:right="66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Obwieszczenie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niniejsze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uwaza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dokonane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uplywie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cztemast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podania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publicznej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wiadomosci.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40" w:lineRule="auto"/>
        <w:ind w:left="115" w:right="398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Niniejsze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obwieszczenie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podaje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sit;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publicznej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wiadomosci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4"/>
        </w:rPr>
        <w:t>poprzez: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opublikowanie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Biuletynie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Informacji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3"/>
        </w:rPr>
        <w:t>Publicznej,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wywieszenie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tablic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oglosze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Urzt;d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Gmin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1"/>
        </w:rPr>
        <w:t>Kluki,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wywieszenie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tablic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oglosze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solectwa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3"/>
        </w:rPr>
        <w:t>Kaszewice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81" w:lineRule="auto"/>
        <w:ind w:left="120" w:right="86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12121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zwiazk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panujac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sytuacj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epidemiologiczn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zwiazan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zwiekszony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zagrozenie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rozprzestrzeniani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4"/>
          <w:u w:val="single" w:color="000000"/>
        </w:rPr>
        <w:t>sie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4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5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koronawirus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SARS-CoV-2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dokumentacj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zostani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udostepnion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wczesniejszy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telefoniczny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lu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2"/>
          <w:u w:val="single" w:color="000000"/>
        </w:rPr>
        <w:t>e-mailowym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2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4"/>
        </w:rPr>
        <w:t>uzgodnieniu.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25" w:right="627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401.279999pt;margin-top:2.109724pt;width:118.080002pt;height:50.880001pt;mso-position-horizontal-relative:page;mso-position-vertical-relative:paragraph;z-index:-73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12121"/>
          <w:w w:val="104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Dan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kontaktow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stopce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dol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3"/>
          <w:u w:val="single" w:color="000000"/>
        </w:rPr>
        <w:t>stron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5"/>
          <w:w w:val="104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5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5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16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16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556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CD2D4D"/>
          <w:spacing w:val="0"/>
          <w:w w:val="102"/>
          <w:b/>
          <w:bCs/>
          <w:i/>
        </w:rPr>
        <w:t>Miro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57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Sprawt;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prowadzi: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Marta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2"/>
        </w:rPr>
        <w:t>Majdan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15" w:right="807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15"/>
          <w:szCs w:val="15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0"/>
        </w:rPr>
        <w:t>6315002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0"/>
        </w:rPr>
        <w:t>wew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5"/>
        </w:rPr>
        <w:t>22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115" w:right="796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7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15"/>
            <w:szCs w:val="15"/>
            <w:color w:val="212121"/>
            <w:spacing w:val="0"/>
            <w:w w:val="105"/>
          </w:rPr>
          <w:t>mmajdan@kluki</w:t>
        </w:r>
        <w:r>
          <w:rPr>
            <w:rFonts w:ascii="Times New Roman" w:hAnsi="Times New Roman" w:cs="Times New Roman" w:eastAsia="Times New Roman"/>
            <w:sz w:val="15"/>
            <w:szCs w:val="15"/>
            <w:color w:val="212121"/>
            <w:spacing w:val="-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565656"/>
            <w:spacing w:val="0"/>
            <w:w w:val="88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565656"/>
            <w:spacing w:val="-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12121"/>
            <w:spacing w:val="0"/>
            <w:w w:val="100"/>
          </w:rPr>
          <w:t>pl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940" w:bottom="280" w:left="8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kluki.pl/" TargetMode="External"/><Relationship Id="rId9" Type="http://schemas.openxmlformats.org/officeDocument/2006/relationships/image" Target="media/image2.jpg"/><Relationship Id="rId10" Type="http://schemas.openxmlformats.org/officeDocument/2006/relationships/hyperlink" Target="mailto:mmajdan@kluki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2021-01-08T08:09:23Z</dcterms:created>
  <dcterms:modified xsi:type="dcterms:W3CDTF">2021-01-08T08:09:23Z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2021-01-08T00:00:00Z</vt:filetime>
  </property>
</Properties>
</file>